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Pr="00841C6B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ALTERAÇÃO </w:t>
      </w:r>
      <w:r w:rsidR="00386CA6">
        <w:rPr>
          <w:rFonts w:ascii="Verdana" w:hAnsi="Verdana" w:cs="Arial"/>
          <w:sz w:val="18"/>
          <w:szCs w:val="18"/>
        </w:rPr>
        <w:t xml:space="preserve">X </w:t>
      </w:r>
      <w:r w:rsidRPr="00841C6B">
        <w:rPr>
          <w:rFonts w:ascii="Verdana" w:hAnsi="Verdana" w:cs="Arial"/>
          <w:sz w:val="18"/>
          <w:szCs w:val="18"/>
        </w:rPr>
        <w:t xml:space="preserve">NA TABELA DO EDITAL DE CHAMAMENTO PÚBLICO N. º </w:t>
      </w:r>
      <w:r w:rsidR="00B1235A" w:rsidRPr="00841C6B">
        <w:rPr>
          <w:rFonts w:ascii="Verdana" w:hAnsi="Verdana" w:cs="Arial"/>
          <w:sz w:val="18"/>
          <w:szCs w:val="18"/>
        </w:rPr>
        <w:t>003</w:t>
      </w:r>
      <w:r w:rsidR="000D7797" w:rsidRPr="00841C6B">
        <w:rPr>
          <w:rFonts w:ascii="Verdana" w:hAnsi="Verdana" w:cs="Arial"/>
          <w:sz w:val="18"/>
          <w:szCs w:val="18"/>
        </w:rPr>
        <w:t>/2017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1235A" w:rsidRPr="00841C6B">
        <w:rPr>
          <w:rFonts w:ascii="Verdana" w:hAnsi="Verdana" w:cs="Arial"/>
          <w:sz w:val="18"/>
          <w:szCs w:val="18"/>
        </w:rPr>
        <w:t>- CREDENCIAMENTO DE PESSOAS JURÍDICAS DA ÁREA DE SAÚDE PARA FORNECIMENTO DE ÓRTESE/PRÓTESE E PRESTAÇÃO DE SERVIÇOS MÉDICOS AMBULATORIAIS E SERVIÇOS DE APOIO À DIAGNOSE E TERAPIA (SADT)</w:t>
      </w:r>
    </w:p>
    <w:p w:rsidR="004F2AEE" w:rsidRPr="00841C6B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8"/>
          <w:szCs w:val="18"/>
        </w:rPr>
      </w:pPr>
      <w:r w:rsidRPr="00841C6B">
        <w:rPr>
          <w:rFonts w:ascii="Verdana" w:hAnsi="Verdana" w:cs="Arial"/>
          <w:b/>
          <w:bCs/>
          <w:sz w:val="18"/>
          <w:szCs w:val="18"/>
        </w:rPr>
        <w:tab/>
        <w:t xml:space="preserve"> </w:t>
      </w:r>
    </w:p>
    <w:p w:rsidR="004F2AEE" w:rsidRPr="00841C6B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O </w:t>
      </w:r>
      <w:r w:rsidRPr="00841C6B">
        <w:rPr>
          <w:rFonts w:ascii="Verdana" w:hAnsi="Verdana" w:cs="Arial"/>
          <w:b/>
          <w:bCs/>
          <w:sz w:val="18"/>
          <w:szCs w:val="18"/>
        </w:rPr>
        <w:t>CONSÓRCIO INTERMUNICIPAL DE SAÚDE – CONIMS</w:t>
      </w:r>
      <w:r w:rsidRPr="00841C6B">
        <w:rPr>
          <w:rFonts w:ascii="Verdana" w:hAnsi="Verdana" w:cs="Arial"/>
          <w:sz w:val="18"/>
          <w:szCs w:val="18"/>
        </w:rPr>
        <w:t xml:space="preserve">, através da Comissão Permanente de Licitação, designada pela Resolução n. º </w:t>
      </w:r>
      <w:r w:rsidR="00E50C40">
        <w:rPr>
          <w:rFonts w:ascii="Verdana" w:hAnsi="Verdana" w:cs="Arial"/>
          <w:sz w:val="18"/>
          <w:szCs w:val="18"/>
        </w:rPr>
        <w:t>013/2018</w:t>
      </w:r>
      <w:r w:rsidRPr="00841C6B">
        <w:rPr>
          <w:rFonts w:ascii="Verdana" w:hAnsi="Verdana" w:cs="Arial"/>
          <w:sz w:val="18"/>
          <w:szCs w:val="18"/>
        </w:rPr>
        <w:t xml:space="preserve"> do CONIMS, através da </w:t>
      </w:r>
      <w:r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0D7797" w:rsidRPr="00841C6B">
        <w:rPr>
          <w:rFonts w:ascii="Verdana" w:hAnsi="Verdana" w:cs="Arial"/>
          <w:b/>
          <w:sz w:val="18"/>
          <w:szCs w:val="18"/>
        </w:rPr>
        <w:t>103/2017</w:t>
      </w:r>
      <w:r w:rsidRPr="00841C6B">
        <w:rPr>
          <w:rFonts w:ascii="Verdana" w:hAnsi="Verdana" w:cs="Arial"/>
          <w:sz w:val="18"/>
          <w:szCs w:val="18"/>
        </w:rPr>
        <w:t xml:space="preserve"> de aprovação da Tabela de Valores e Procedimentos Médicos Ambulatoriais e Hospitalares, Serviços de Apoio à Diagnose e Terapia (SADT) e Fornecimento de Órtese/Prótese do CONIMS</w:t>
      </w:r>
      <w:r w:rsidR="00187A4D" w:rsidRPr="00841C6B">
        <w:rPr>
          <w:rFonts w:ascii="Verdana" w:hAnsi="Verdana" w:cs="Arial"/>
          <w:sz w:val="18"/>
          <w:szCs w:val="18"/>
        </w:rPr>
        <w:t xml:space="preserve">, considerando ainda a </w:t>
      </w:r>
      <w:r w:rsidR="00187A4D"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386CA6">
        <w:rPr>
          <w:rFonts w:ascii="Verdana" w:hAnsi="Verdana" w:cs="Arial"/>
          <w:b/>
          <w:sz w:val="18"/>
          <w:szCs w:val="18"/>
        </w:rPr>
        <w:t>173</w:t>
      </w:r>
      <w:r w:rsidR="00A755F8" w:rsidRPr="00841C6B">
        <w:rPr>
          <w:rFonts w:ascii="Verdana" w:hAnsi="Verdana" w:cs="Arial"/>
          <w:b/>
          <w:sz w:val="18"/>
          <w:szCs w:val="18"/>
        </w:rPr>
        <w:t>/2018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386CA6">
        <w:rPr>
          <w:rFonts w:ascii="Verdana" w:hAnsi="Verdana" w:cs="Arial"/>
          <w:sz w:val="18"/>
          <w:szCs w:val="18"/>
        </w:rPr>
        <w:t>06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386CA6">
        <w:rPr>
          <w:rFonts w:ascii="Verdana" w:hAnsi="Verdana" w:cs="Arial"/>
          <w:sz w:val="18"/>
          <w:szCs w:val="18"/>
        </w:rPr>
        <w:t>dezembro</w:t>
      </w:r>
      <w:r w:rsidR="00187A4D" w:rsidRPr="00841C6B">
        <w:rPr>
          <w:rFonts w:ascii="Verdana" w:hAnsi="Verdana" w:cs="Arial"/>
          <w:sz w:val="18"/>
          <w:szCs w:val="18"/>
        </w:rPr>
        <w:t xml:space="preserve"> de 201</w:t>
      </w:r>
      <w:r w:rsidR="00E50C40">
        <w:rPr>
          <w:rFonts w:ascii="Verdana" w:hAnsi="Verdana" w:cs="Arial"/>
          <w:sz w:val="18"/>
          <w:szCs w:val="18"/>
        </w:rPr>
        <w:t>8</w:t>
      </w:r>
      <w:r w:rsidR="009A6D8F" w:rsidRPr="00841C6B">
        <w:rPr>
          <w:rFonts w:ascii="Verdana" w:hAnsi="Verdana" w:cs="Arial"/>
          <w:sz w:val="18"/>
          <w:szCs w:val="18"/>
        </w:rPr>
        <w:t>,</w:t>
      </w:r>
      <w:r w:rsidR="00787A26" w:rsidRPr="00841C6B">
        <w:rPr>
          <w:rFonts w:ascii="Verdana" w:hAnsi="Verdana" w:cs="Arial"/>
          <w:sz w:val="18"/>
          <w:szCs w:val="18"/>
        </w:rPr>
        <w:t xml:space="preserve"> 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187A4D" w:rsidRPr="00841C6B">
        <w:rPr>
          <w:rFonts w:ascii="Verdana" w:hAnsi="Verdana" w:cs="Arial"/>
          <w:sz w:val="18"/>
          <w:szCs w:val="18"/>
        </w:rPr>
        <w:t>em</w:t>
      </w:r>
      <w:r w:rsidRPr="00841C6B">
        <w:rPr>
          <w:rFonts w:ascii="Verdana" w:hAnsi="Verdana" w:cs="Arial"/>
          <w:sz w:val="18"/>
          <w:szCs w:val="18"/>
        </w:rPr>
        <w:t xml:space="preserve"> conformidade com a Lei Federal n. º 8.666/93, su</w:t>
      </w:r>
      <w:bookmarkStart w:id="0" w:name="_GoBack"/>
      <w:bookmarkEnd w:id="0"/>
      <w:r w:rsidRPr="00841C6B">
        <w:rPr>
          <w:rFonts w:ascii="Verdana" w:hAnsi="Verdana" w:cs="Arial"/>
          <w:sz w:val="18"/>
          <w:szCs w:val="18"/>
        </w:rPr>
        <w:t>as alterações, Lei n.º 8.080/90, Lei Estadual n. º 15.608/07, Portaria n.º 1.286/93 e Portaria n.º 1.034/10 do Ministério da Saúde e demais legisl</w:t>
      </w:r>
      <w:r w:rsidR="000D7797" w:rsidRPr="00841C6B">
        <w:rPr>
          <w:rFonts w:ascii="Verdana" w:hAnsi="Verdana" w:cs="Arial"/>
          <w:sz w:val="18"/>
          <w:szCs w:val="18"/>
        </w:rPr>
        <w:t xml:space="preserve">ações aplicáveis, torna público </w:t>
      </w:r>
      <w:r w:rsidR="008B0670" w:rsidRPr="00841C6B">
        <w:rPr>
          <w:rFonts w:ascii="Verdana" w:hAnsi="Verdana" w:cs="Arial"/>
          <w:sz w:val="18"/>
          <w:szCs w:val="18"/>
        </w:rPr>
        <w:t>aos interessados</w:t>
      </w:r>
      <w:r w:rsidR="004F2AEE" w:rsidRPr="00841C6B">
        <w:rPr>
          <w:rFonts w:ascii="Verdana" w:hAnsi="Verdana" w:cs="Arial"/>
          <w:sz w:val="18"/>
          <w:szCs w:val="18"/>
        </w:rPr>
        <w:t xml:space="preserve"> </w:t>
      </w:r>
      <w:r w:rsidR="00386CA6">
        <w:rPr>
          <w:rFonts w:ascii="Verdana" w:hAnsi="Verdana" w:cs="Arial"/>
          <w:bCs/>
          <w:sz w:val="18"/>
          <w:szCs w:val="18"/>
        </w:rPr>
        <w:t>a inclusão de exame</w:t>
      </w:r>
      <w:r w:rsidR="0023406E">
        <w:rPr>
          <w:rFonts w:ascii="Verdana" w:hAnsi="Verdana" w:cs="Arial"/>
          <w:bCs/>
          <w:sz w:val="18"/>
          <w:szCs w:val="18"/>
        </w:rPr>
        <w:t xml:space="preserve"> </w:t>
      </w:r>
      <w:r w:rsidR="005B2B8B">
        <w:rPr>
          <w:rFonts w:ascii="Verdana" w:hAnsi="Verdana" w:cs="Arial"/>
          <w:bCs/>
          <w:sz w:val="18"/>
          <w:szCs w:val="18"/>
        </w:rPr>
        <w:t>n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a tabela de Credenciamento, </w:t>
      </w:r>
      <w:r w:rsidR="004F2AEE" w:rsidRPr="00841C6B">
        <w:rPr>
          <w:rFonts w:ascii="Verdana" w:hAnsi="Verdana" w:cs="Arial"/>
          <w:sz w:val="18"/>
          <w:szCs w:val="18"/>
        </w:rPr>
        <w:t>conforme segue:</w:t>
      </w:r>
    </w:p>
    <w:p w:rsidR="00B1235A" w:rsidRPr="00841C6B" w:rsidRDefault="00B1235A" w:rsidP="00B1235A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6160"/>
        <w:gridCol w:w="1483"/>
      </w:tblGrid>
      <w:tr w:rsidR="00986E32" w:rsidRPr="002D6824" w:rsidTr="00386CA6">
        <w:trPr>
          <w:trHeight w:val="315"/>
          <w:jc w:val="center"/>
        </w:trPr>
        <w:tc>
          <w:tcPr>
            <w:tcW w:w="8928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202D7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GRUPO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A – </w:t>
            </w:r>
            <w:r w:rsidR="00202D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REAJUSTE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DE PROCEDIMENTO</w:t>
            </w:r>
          </w:p>
        </w:tc>
      </w:tr>
      <w:tr w:rsidR="00986E32" w:rsidRPr="002D6824" w:rsidTr="00386CA6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160" w:type="dxa"/>
            <w:shd w:val="clear" w:color="auto" w:fill="auto"/>
            <w:vAlign w:val="center"/>
            <w:hideMark/>
          </w:tcPr>
          <w:p w:rsidR="00986E32" w:rsidRPr="002D6824" w:rsidRDefault="00386CA6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86E32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VALOR </w:t>
            </w:r>
          </w:p>
          <w:p w:rsidR="00986E32" w:rsidRPr="002D6824" w:rsidRDefault="00386CA6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UNITÁRIO</w:t>
            </w:r>
          </w:p>
        </w:tc>
      </w:tr>
      <w:tr w:rsidR="00986E32" w:rsidRPr="002D6824" w:rsidTr="00386CA6">
        <w:trPr>
          <w:trHeight w:val="315"/>
          <w:jc w:val="center"/>
        </w:trPr>
        <w:tc>
          <w:tcPr>
            <w:tcW w:w="8928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386CA6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A7702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EXAMES ULTRA-SONOGRAFICOS</w:t>
            </w:r>
            <w:r w:rsidRPr="00CA465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86CA6" w:rsidRPr="002D6824" w:rsidTr="00386CA6">
        <w:trPr>
          <w:trHeight w:val="268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86CA6" w:rsidRDefault="00386CA6" w:rsidP="00386CA6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386CA6" w:rsidRPr="00CA4656" w:rsidRDefault="00386CA6" w:rsidP="00386CA6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9008020400</w:t>
            </w:r>
          </w:p>
        </w:tc>
        <w:tc>
          <w:tcPr>
            <w:tcW w:w="6160" w:type="dxa"/>
            <w:shd w:val="clear" w:color="auto" w:fill="auto"/>
            <w:vAlign w:val="bottom"/>
          </w:tcPr>
          <w:p w:rsidR="00386CA6" w:rsidRPr="00CA4656" w:rsidRDefault="00386CA6" w:rsidP="00386CA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ECOCARDIOGRAMA FETAL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86CA6" w:rsidRDefault="00386CA6" w:rsidP="00386CA6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386CA6" w:rsidRPr="00CA4656" w:rsidRDefault="00386CA6" w:rsidP="00386CA6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116,08</w:t>
            </w:r>
          </w:p>
        </w:tc>
      </w:tr>
    </w:tbl>
    <w:p w:rsidR="00386CA6" w:rsidRDefault="00386CA6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  <w:u w:val="single"/>
        </w:rPr>
      </w:pPr>
      <w:r w:rsidRPr="00841C6B">
        <w:rPr>
          <w:rFonts w:ascii="Verdana" w:hAnsi="Verdana" w:cs="Arial"/>
          <w:sz w:val="18"/>
          <w:szCs w:val="18"/>
        </w:rPr>
        <w:t>As alterações aqui relacionadas passar</w:t>
      </w:r>
      <w:r w:rsidR="00697DAA" w:rsidRPr="00841C6B">
        <w:rPr>
          <w:rFonts w:ascii="Verdana" w:hAnsi="Verdana" w:cs="Arial"/>
          <w:sz w:val="18"/>
          <w:szCs w:val="18"/>
        </w:rPr>
        <w:t xml:space="preserve">ão a integrar o Edital inicial, com efeitos a partir </w:t>
      </w:r>
      <w:r w:rsidR="00386CA6">
        <w:rPr>
          <w:rFonts w:ascii="Verdana" w:hAnsi="Verdana" w:cs="Arial"/>
          <w:sz w:val="18"/>
          <w:szCs w:val="18"/>
        </w:rPr>
        <w:t>de sua publicação</w:t>
      </w:r>
      <w:r w:rsidR="009A6D8F" w:rsidRPr="005032D0">
        <w:rPr>
          <w:rFonts w:ascii="Verdana" w:hAnsi="Verdana" w:cs="Arial"/>
          <w:b/>
          <w:sz w:val="18"/>
          <w:szCs w:val="18"/>
        </w:rPr>
        <w:t xml:space="preserve">, </w:t>
      </w:r>
      <w:r w:rsidR="009A6D8F" w:rsidRPr="005032D0">
        <w:rPr>
          <w:rFonts w:ascii="Verdana" w:hAnsi="Verdana" w:cs="Arial"/>
          <w:sz w:val="18"/>
          <w:szCs w:val="18"/>
        </w:rPr>
        <w:t>a</w:t>
      </w:r>
      <w:r w:rsidR="009A6D8F" w:rsidRPr="00841C6B">
        <w:rPr>
          <w:rFonts w:ascii="Verdana" w:hAnsi="Verdana" w:cs="Arial"/>
          <w:sz w:val="18"/>
          <w:szCs w:val="18"/>
        </w:rPr>
        <w:t>s demais informações do Edital ora referenciado permanecem inalteradas</w:t>
      </w:r>
      <w:r w:rsidR="00335265" w:rsidRPr="00841C6B">
        <w:rPr>
          <w:rFonts w:ascii="Verdana" w:hAnsi="Verdana" w:cs="Arial"/>
          <w:sz w:val="18"/>
          <w:szCs w:val="18"/>
        </w:rPr>
        <w:t>.</w:t>
      </w:r>
    </w:p>
    <w:p w:rsidR="00697DAA" w:rsidRPr="00841C6B" w:rsidRDefault="00697DAA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Esclarecimentos adicionais serão prestados pelo Setor de Licitações e </w:t>
      </w:r>
      <w:r w:rsidR="00BB0552" w:rsidRPr="00841C6B">
        <w:rPr>
          <w:rFonts w:ascii="Verdana" w:hAnsi="Verdana" w:cs="Arial"/>
          <w:sz w:val="18"/>
          <w:szCs w:val="18"/>
        </w:rPr>
        <w:t>Contratos do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B0552" w:rsidRPr="00841C6B">
        <w:rPr>
          <w:rFonts w:ascii="Verdana" w:hAnsi="Verdana" w:cs="Arial"/>
          <w:sz w:val="18"/>
          <w:szCs w:val="18"/>
        </w:rPr>
        <w:t>CONIMS</w:t>
      </w:r>
      <w:r w:rsidRPr="00841C6B">
        <w:rPr>
          <w:rFonts w:ascii="Verdana" w:hAnsi="Verdana" w:cs="Arial"/>
          <w:sz w:val="18"/>
          <w:szCs w:val="18"/>
        </w:rPr>
        <w:t>, fone (0**46) 3313-3550.</w:t>
      </w:r>
    </w:p>
    <w:p w:rsidR="004F2AEE" w:rsidRPr="00841C6B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841C6B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Pato Branco, </w:t>
      </w:r>
      <w:r w:rsidR="00386CA6">
        <w:rPr>
          <w:rFonts w:ascii="Verdana" w:hAnsi="Verdana" w:cs="Arial"/>
          <w:sz w:val="18"/>
          <w:szCs w:val="18"/>
        </w:rPr>
        <w:t>10</w:t>
      </w:r>
      <w:r w:rsidRPr="00841C6B">
        <w:rPr>
          <w:rFonts w:ascii="Verdana" w:hAnsi="Verdana" w:cs="Arial"/>
          <w:sz w:val="18"/>
          <w:szCs w:val="18"/>
        </w:rPr>
        <w:t xml:space="preserve"> de</w:t>
      </w:r>
      <w:r w:rsidR="00FD5306" w:rsidRPr="00841C6B">
        <w:rPr>
          <w:rFonts w:ascii="Verdana" w:hAnsi="Verdana" w:cs="Arial"/>
          <w:sz w:val="18"/>
          <w:szCs w:val="18"/>
        </w:rPr>
        <w:t xml:space="preserve"> </w:t>
      </w:r>
      <w:r w:rsidR="00386CA6">
        <w:rPr>
          <w:rFonts w:ascii="Verdana" w:hAnsi="Verdana" w:cs="Arial"/>
          <w:sz w:val="18"/>
          <w:szCs w:val="18"/>
        </w:rPr>
        <w:t>dezembro</w:t>
      </w:r>
      <w:r w:rsidR="000D7797" w:rsidRPr="00841C6B">
        <w:rPr>
          <w:rFonts w:ascii="Verdana" w:hAnsi="Verdana" w:cs="Arial"/>
          <w:sz w:val="18"/>
          <w:szCs w:val="18"/>
        </w:rPr>
        <w:t xml:space="preserve"> de 201</w:t>
      </w:r>
      <w:r w:rsidR="00A755F8" w:rsidRPr="00841C6B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>.</w:t>
      </w:r>
    </w:p>
    <w:p w:rsidR="004F2AEE" w:rsidRPr="00841C6B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</w:t>
      </w:r>
    </w:p>
    <w:p w:rsidR="009A6D8F" w:rsidRPr="00841C6B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841C6B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841C6B">
        <w:rPr>
          <w:rFonts w:ascii="Verdana" w:hAnsi="Verdana" w:cs="Arial"/>
          <w:sz w:val="18"/>
          <w:szCs w:val="18"/>
        </w:rPr>
        <w:t>Gasparetto</w:t>
      </w:r>
      <w:proofErr w:type="spellEnd"/>
    </w:p>
    <w:p w:rsidR="004F2AEE" w:rsidRPr="00841C6B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   </w:t>
      </w:r>
      <w:r w:rsidR="004F2AEE" w:rsidRPr="00841C6B">
        <w:rPr>
          <w:rFonts w:ascii="Verdana" w:hAnsi="Verdana" w:cs="Arial"/>
          <w:sz w:val="18"/>
          <w:szCs w:val="18"/>
        </w:rPr>
        <w:t>Presidente</w:t>
      </w:r>
    </w:p>
    <w:sectPr w:rsidR="004F2AEE" w:rsidRPr="00841C6B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 w:rsidP="00A275B6">
    <w:pPr>
      <w:pStyle w:val="Rodap"/>
      <w:pBdr>
        <w:bottom w:val="single" w:sz="12" w:space="1" w:color="auto"/>
      </w:pBdr>
      <w:jc w:val="center"/>
      <w:rPr>
        <w:b/>
        <w:sz w:val="22"/>
      </w:rPr>
    </w:pPr>
  </w:p>
  <w:p w:rsidR="00A275B6" w:rsidRPr="00282A4A" w:rsidRDefault="00A275B6" w:rsidP="00A275B6">
    <w:pPr>
      <w:pStyle w:val="Rodap"/>
      <w:jc w:val="center"/>
      <w:rPr>
        <w:rFonts w:ascii="Verdana" w:hAnsi="Verdana"/>
        <w:b/>
        <w:sz w:val="14"/>
        <w:szCs w:val="14"/>
      </w:rPr>
    </w:pPr>
    <w:r w:rsidRPr="00282A4A">
      <w:rPr>
        <w:rFonts w:ascii="Verdana" w:hAnsi="Verdana"/>
        <w:b/>
        <w:sz w:val="14"/>
        <w:szCs w:val="14"/>
      </w:rPr>
      <w:t>Rua Afonso Pena, 1902 – Bairro Anchieta - Pato Branco/PR – CEP: 85.501-530 – Telefone: (46) 3313-3550</w:t>
    </w:r>
  </w:p>
  <w:p w:rsidR="00A275B6" w:rsidRDefault="00A275B6" w:rsidP="00A275B6">
    <w:pPr>
      <w:pStyle w:val="Rodap"/>
    </w:pPr>
    <w:r w:rsidRPr="00282A4A">
      <w:rPr>
        <w:rFonts w:ascii="Verdana" w:hAnsi="Verdana"/>
        <w:b/>
        <w:sz w:val="14"/>
        <w:szCs w:val="14"/>
      </w:rPr>
      <w:t xml:space="preserve">E-mail: </w:t>
    </w:r>
    <w:hyperlink r:id="rId1" w:history="1">
      <w:r w:rsidRPr="00282A4A">
        <w:rPr>
          <w:rStyle w:val="Hyperlink"/>
          <w:rFonts w:ascii="Verdana" w:eastAsia="Arial Unicode MS" w:hAnsi="Verdana"/>
          <w:sz w:val="14"/>
          <w:szCs w:val="14"/>
        </w:rPr>
        <w:t>conims@conims.com.br</w:t>
      </w:r>
      <w:r w:rsidRPr="00282A4A">
        <w:rPr>
          <w:rStyle w:val="Hyperlink"/>
          <w:rFonts w:ascii="Verdana" w:hAnsi="Verdana"/>
          <w:b/>
          <w:sz w:val="14"/>
          <w:szCs w:val="14"/>
        </w:rPr>
        <w:t>/licitacao@conims.com.br</w:t>
      </w:r>
    </w:hyperlink>
    <w:r w:rsidRPr="00282A4A">
      <w:rPr>
        <w:rFonts w:ascii="Verdana" w:hAnsi="Verdana"/>
        <w:b/>
        <w:sz w:val="14"/>
        <w:szCs w:val="14"/>
      </w:rPr>
      <w:t xml:space="preserve"> - CNPJ: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>
    <w:pPr>
      <w:pStyle w:val="Cabealho"/>
    </w:pPr>
    <w:r w:rsidRPr="001B794E">
      <w:rPr>
        <w:noProof/>
      </w:rPr>
      <w:drawing>
        <wp:inline distT="0" distB="0" distL="0" distR="0" wp14:anchorId="61BD7689" wp14:editId="3C794454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004B5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02D76"/>
    <w:rsid w:val="002155F4"/>
    <w:rsid w:val="0023406E"/>
    <w:rsid w:val="002A1178"/>
    <w:rsid w:val="00335265"/>
    <w:rsid w:val="00386CA6"/>
    <w:rsid w:val="0039356A"/>
    <w:rsid w:val="00393E6A"/>
    <w:rsid w:val="003A070B"/>
    <w:rsid w:val="004A7838"/>
    <w:rsid w:val="004F1B33"/>
    <w:rsid w:val="004F2AEE"/>
    <w:rsid w:val="005032D0"/>
    <w:rsid w:val="005131E8"/>
    <w:rsid w:val="00521640"/>
    <w:rsid w:val="005B1A9D"/>
    <w:rsid w:val="005B2B8B"/>
    <w:rsid w:val="005C7D23"/>
    <w:rsid w:val="005D7049"/>
    <w:rsid w:val="00697DAA"/>
    <w:rsid w:val="00773E64"/>
    <w:rsid w:val="00787A26"/>
    <w:rsid w:val="007F5860"/>
    <w:rsid w:val="0080223C"/>
    <w:rsid w:val="00804824"/>
    <w:rsid w:val="00841C6B"/>
    <w:rsid w:val="00876332"/>
    <w:rsid w:val="00892112"/>
    <w:rsid w:val="008B0670"/>
    <w:rsid w:val="0094176A"/>
    <w:rsid w:val="00986E32"/>
    <w:rsid w:val="009A6D8F"/>
    <w:rsid w:val="009E4030"/>
    <w:rsid w:val="00A275B6"/>
    <w:rsid w:val="00A519B9"/>
    <w:rsid w:val="00A755F8"/>
    <w:rsid w:val="00AC74FE"/>
    <w:rsid w:val="00B1235A"/>
    <w:rsid w:val="00B942B0"/>
    <w:rsid w:val="00BB0552"/>
    <w:rsid w:val="00C61C83"/>
    <w:rsid w:val="00C82DB3"/>
    <w:rsid w:val="00DA2386"/>
    <w:rsid w:val="00DB709D"/>
    <w:rsid w:val="00DE2F10"/>
    <w:rsid w:val="00E50C40"/>
    <w:rsid w:val="00E62C42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A27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75B6"/>
  </w:style>
  <w:style w:type="character" w:customStyle="1" w:styleId="RodapChar">
    <w:name w:val="Rodapé Char"/>
    <w:basedOn w:val="Fontepargpadro"/>
    <w:link w:val="Rodap"/>
    <w:rsid w:val="00A275B6"/>
  </w:style>
  <w:style w:type="character" w:customStyle="1" w:styleId="fontstyle01">
    <w:name w:val="fontstyle01"/>
    <w:basedOn w:val="Fontepargpadro"/>
    <w:rsid w:val="00202D7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/licitacao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33</cp:revision>
  <cp:lastPrinted>2018-01-12T18:08:00Z</cp:lastPrinted>
  <dcterms:created xsi:type="dcterms:W3CDTF">2015-06-03T13:52:00Z</dcterms:created>
  <dcterms:modified xsi:type="dcterms:W3CDTF">2018-12-10T09:56:00Z</dcterms:modified>
</cp:coreProperties>
</file>